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8E" w:rsidRPr="00E7660C" w:rsidRDefault="006F4E8E" w:rsidP="006F4E8E">
      <w:pPr>
        <w:spacing w:after="4" w:line="232" w:lineRule="auto"/>
        <w:jc w:val="center"/>
        <w:rPr>
          <w:rFonts w:ascii="Calibri" w:eastAsia="Calibri" w:hAnsi="Calibri"/>
          <w:b/>
          <w:color w:val="000000"/>
        </w:rPr>
      </w:pPr>
      <w:r w:rsidRPr="00E7660C">
        <w:rPr>
          <w:rFonts w:ascii="Calibri" w:eastAsia="Calibri" w:hAnsi="Calibri"/>
          <w:noProof/>
          <w:color w:val="000000"/>
        </w:rPr>
        <w:drawing>
          <wp:inline distT="0" distB="0" distL="0" distR="0" wp14:anchorId="26579F5A" wp14:editId="0A89096E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8E" w:rsidRPr="00E7660C" w:rsidRDefault="006F4E8E" w:rsidP="006F4E8E">
      <w:pPr>
        <w:spacing w:after="4" w:line="232" w:lineRule="auto"/>
        <w:jc w:val="center"/>
        <w:rPr>
          <w:rFonts w:eastAsia="Calibri"/>
          <w:b/>
          <w:spacing w:val="20"/>
          <w:sz w:val="32"/>
          <w:szCs w:val="32"/>
        </w:rPr>
      </w:pPr>
      <w:r w:rsidRPr="00E7660C">
        <w:rPr>
          <w:rFonts w:eastAsia="Calibri"/>
          <w:b/>
          <w:spacing w:val="20"/>
          <w:sz w:val="32"/>
          <w:szCs w:val="32"/>
        </w:rPr>
        <w:t>АДМИНИСТРАЦИЯ</w:t>
      </w:r>
    </w:p>
    <w:p w:rsidR="006F4E8E" w:rsidRPr="00E7660C" w:rsidRDefault="006F4E8E" w:rsidP="006F4E8E">
      <w:pPr>
        <w:spacing w:after="4" w:line="232" w:lineRule="auto"/>
        <w:jc w:val="center"/>
        <w:rPr>
          <w:rFonts w:eastAsia="Calibri"/>
          <w:b/>
          <w:spacing w:val="20"/>
          <w:sz w:val="32"/>
          <w:szCs w:val="32"/>
        </w:rPr>
      </w:pPr>
      <w:r w:rsidRPr="00E7660C">
        <w:rPr>
          <w:rFonts w:eastAsia="Calibri"/>
          <w:b/>
          <w:spacing w:val="20"/>
          <w:sz w:val="32"/>
          <w:szCs w:val="32"/>
        </w:rPr>
        <w:t xml:space="preserve">ОДИНЦОВСКОГО ГОРОДСКОГО ОКРУГА </w:t>
      </w:r>
    </w:p>
    <w:p w:rsidR="006F4E8E" w:rsidRPr="00E7660C" w:rsidRDefault="006F4E8E" w:rsidP="006F4E8E">
      <w:pPr>
        <w:spacing w:after="100" w:line="232" w:lineRule="auto"/>
        <w:jc w:val="center"/>
        <w:rPr>
          <w:rFonts w:eastAsia="Calibri"/>
          <w:b/>
          <w:spacing w:val="20"/>
          <w:sz w:val="32"/>
          <w:szCs w:val="32"/>
        </w:rPr>
      </w:pPr>
      <w:r w:rsidRPr="00E7660C">
        <w:rPr>
          <w:rFonts w:eastAsia="Calibri"/>
          <w:b/>
          <w:spacing w:val="20"/>
          <w:sz w:val="32"/>
          <w:szCs w:val="32"/>
        </w:rPr>
        <w:t>МОСКОВСКОЙ ОБЛАСТИ</w:t>
      </w:r>
    </w:p>
    <w:p w:rsidR="006F4E8E" w:rsidRPr="00E7660C" w:rsidRDefault="006F4E8E" w:rsidP="006F4E8E">
      <w:pPr>
        <w:spacing w:after="4" w:line="232" w:lineRule="auto"/>
        <w:jc w:val="center"/>
        <w:rPr>
          <w:rFonts w:eastAsia="Calibri"/>
          <w:b/>
          <w:spacing w:val="40"/>
          <w:sz w:val="48"/>
          <w:szCs w:val="48"/>
        </w:rPr>
      </w:pPr>
      <w:r w:rsidRPr="00E7660C">
        <w:rPr>
          <w:rFonts w:eastAsia="Calibri"/>
          <w:b/>
          <w:spacing w:val="40"/>
          <w:sz w:val="48"/>
          <w:szCs w:val="48"/>
        </w:rPr>
        <w:t>ПОСТАНОВЛЕНИЕ</w:t>
      </w:r>
    </w:p>
    <w:p w:rsidR="006F4E8E" w:rsidRPr="00E7660C" w:rsidRDefault="006F4E8E" w:rsidP="006F4E8E">
      <w:pPr>
        <w:spacing w:after="4" w:line="232" w:lineRule="auto"/>
        <w:jc w:val="center"/>
        <w:rPr>
          <w:rFonts w:eastAsia="Calibri"/>
          <w:sz w:val="16"/>
          <w:szCs w:val="16"/>
        </w:rPr>
      </w:pPr>
    </w:p>
    <w:p w:rsidR="006F4E8E" w:rsidRPr="006F4E8E" w:rsidRDefault="006F4E8E" w:rsidP="006F4E8E">
      <w:pPr>
        <w:spacing w:after="100" w:line="232" w:lineRule="auto"/>
        <w:jc w:val="center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1</w:t>
      </w:r>
      <w:r>
        <w:rPr>
          <w:rFonts w:eastAsia="Calibri"/>
          <w:szCs w:val="28"/>
          <w:lang w:val="en-US"/>
        </w:rPr>
        <w:t>7</w:t>
      </w:r>
      <w:r w:rsidRPr="00E7660C">
        <w:rPr>
          <w:rFonts w:eastAsia="Calibri"/>
          <w:szCs w:val="28"/>
        </w:rPr>
        <w:t>.0</w:t>
      </w:r>
      <w:r>
        <w:rPr>
          <w:rFonts w:eastAsia="Calibri"/>
          <w:szCs w:val="28"/>
          <w:lang w:val="en-US"/>
        </w:rPr>
        <w:t>9</w:t>
      </w:r>
      <w:r w:rsidRPr="00E7660C">
        <w:rPr>
          <w:rFonts w:eastAsia="Calibri"/>
          <w:szCs w:val="28"/>
        </w:rPr>
        <w:t xml:space="preserve">.2024 № </w:t>
      </w:r>
      <w:r>
        <w:rPr>
          <w:rFonts w:eastAsia="Calibri"/>
          <w:szCs w:val="28"/>
          <w:lang w:val="en-US"/>
        </w:rPr>
        <w:t>5931</w:t>
      </w:r>
      <w:bookmarkStart w:id="0" w:name="_GoBack"/>
      <w:bookmarkEnd w:id="0"/>
    </w:p>
    <w:p w:rsidR="006F4E8E" w:rsidRPr="00E7660C" w:rsidRDefault="006F4E8E" w:rsidP="006F4E8E">
      <w:pPr>
        <w:spacing w:after="100" w:line="232" w:lineRule="auto"/>
        <w:jc w:val="center"/>
        <w:rPr>
          <w:rFonts w:eastAsia="Calibri"/>
          <w:color w:val="000000"/>
        </w:rPr>
      </w:pPr>
      <w:r w:rsidRPr="00E7660C">
        <w:rPr>
          <w:rFonts w:eastAsia="Calibri"/>
          <w:color w:val="000000"/>
        </w:rPr>
        <w:t>г. Одинцово</w:t>
      </w:r>
    </w:p>
    <w:p w:rsidR="006746A9" w:rsidRDefault="006746A9" w:rsidP="006746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5F1" w:rsidRDefault="000B35F1" w:rsidP="002F4E10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746A9" w:rsidRPr="002F4E10" w:rsidRDefault="006746A9" w:rsidP="002F4E10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F4E10">
        <w:rPr>
          <w:sz w:val="26"/>
          <w:szCs w:val="26"/>
        </w:rPr>
        <w:t>О внесении изменений в состав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области.</w:t>
      </w:r>
    </w:p>
    <w:p w:rsidR="006746A9" w:rsidRPr="002F4E10" w:rsidRDefault="006746A9" w:rsidP="006746A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746A9" w:rsidRPr="002F4E10" w:rsidRDefault="006746A9" w:rsidP="006746A9">
      <w:pPr>
        <w:keepNext/>
        <w:widowControl w:val="0"/>
        <w:shd w:val="clear" w:color="auto" w:fill="FFFFFF"/>
        <w:spacing w:line="228" w:lineRule="auto"/>
        <w:ind w:firstLine="567"/>
        <w:jc w:val="both"/>
        <w:rPr>
          <w:sz w:val="26"/>
          <w:szCs w:val="26"/>
        </w:rPr>
      </w:pPr>
      <w:r w:rsidRPr="002F4E10">
        <w:rPr>
          <w:sz w:val="26"/>
          <w:szCs w:val="26"/>
        </w:rPr>
        <w:t>В целях</w:t>
      </w:r>
      <w:r w:rsidRPr="002F4E10">
        <w:rPr>
          <w:color w:val="000000"/>
          <w:sz w:val="26"/>
          <w:szCs w:val="26"/>
        </w:rPr>
        <w:t xml:space="preserve"> организации работы по освобождению земельных участ</w:t>
      </w:r>
      <w:r w:rsidRPr="002F4E10">
        <w:rPr>
          <w:sz w:val="26"/>
          <w:szCs w:val="26"/>
        </w:rPr>
        <w:t xml:space="preserve">ков, находящихся в собственности </w:t>
      </w:r>
      <w:r w:rsidRPr="002F4E10">
        <w:rPr>
          <w:color w:val="000000"/>
          <w:sz w:val="26"/>
          <w:szCs w:val="26"/>
        </w:rPr>
        <w:t xml:space="preserve">Одинцовского городского округа Московской области и </w:t>
      </w:r>
      <w:r w:rsidRPr="002F4E10">
        <w:rPr>
          <w:sz w:val="26"/>
          <w:szCs w:val="26"/>
        </w:rPr>
        <w:t>государственная собственность на которые не разграничена,</w:t>
      </w:r>
      <w:r w:rsidRPr="002F4E10">
        <w:rPr>
          <w:color w:val="000000"/>
          <w:sz w:val="26"/>
          <w:szCs w:val="26"/>
        </w:rPr>
        <w:t xml:space="preserve"> от самовольно </w:t>
      </w:r>
      <w:r w:rsidRPr="002F4E10">
        <w:rPr>
          <w:sz w:val="26"/>
          <w:szCs w:val="26"/>
        </w:rPr>
        <w:t>установленных</w:t>
      </w:r>
      <w:r w:rsidRPr="002F4E10">
        <w:rPr>
          <w:color w:val="000000"/>
          <w:sz w:val="26"/>
          <w:szCs w:val="26"/>
        </w:rPr>
        <w:t xml:space="preserve"> на них некапитальных объектов</w:t>
      </w:r>
      <w:r w:rsidRPr="002F4E10">
        <w:rPr>
          <w:sz w:val="26"/>
          <w:szCs w:val="26"/>
        </w:rPr>
        <w:t>,</w:t>
      </w:r>
    </w:p>
    <w:p w:rsidR="006746A9" w:rsidRDefault="006746A9" w:rsidP="006746A9">
      <w:pPr>
        <w:keepNext/>
        <w:widowControl w:val="0"/>
        <w:spacing w:line="228" w:lineRule="auto"/>
        <w:ind w:firstLine="709"/>
        <w:jc w:val="both"/>
      </w:pPr>
    </w:p>
    <w:p w:rsidR="006746A9" w:rsidRDefault="006746A9" w:rsidP="006746A9">
      <w:pPr>
        <w:keepNext/>
        <w:widowControl w:val="0"/>
        <w:spacing w:line="22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46A9" w:rsidRPr="002F4E10" w:rsidRDefault="006746A9" w:rsidP="006746A9">
      <w:pPr>
        <w:keepNext/>
        <w:widowControl w:val="0"/>
        <w:spacing w:line="228" w:lineRule="auto"/>
        <w:ind w:firstLine="709"/>
        <w:jc w:val="center"/>
        <w:rPr>
          <w:sz w:val="26"/>
          <w:szCs w:val="26"/>
        </w:rPr>
      </w:pPr>
    </w:p>
    <w:p w:rsidR="006746A9" w:rsidRPr="002F4E10" w:rsidRDefault="006746A9" w:rsidP="006746A9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6"/>
          <w:szCs w:val="26"/>
        </w:rPr>
      </w:pPr>
      <w:r w:rsidRPr="002F4E10">
        <w:rPr>
          <w:sz w:val="26"/>
          <w:szCs w:val="26"/>
        </w:rPr>
        <w:t>Внести в состав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области, утвержденный постановлением Администрации Одинцовского городского округа Московской области от 05.10.2020 № 2595 (с изменениями</w:t>
      </w:r>
      <w:r w:rsidR="002F4E10">
        <w:rPr>
          <w:sz w:val="26"/>
          <w:szCs w:val="26"/>
        </w:rPr>
        <w:t>, внесенными постановлением Администрации Одинцовского городского округа Московской области</w:t>
      </w:r>
      <w:r w:rsidRPr="002F4E10">
        <w:rPr>
          <w:sz w:val="26"/>
          <w:szCs w:val="26"/>
        </w:rPr>
        <w:t xml:space="preserve"> от 06.03.2023 № 1180), следующие изменения:</w:t>
      </w:r>
    </w:p>
    <w:p w:rsidR="006746A9" w:rsidRPr="002F4E10" w:rsidRDefault="006746A9" w:rsidP="006746A9">
      <w:pPr>
        <w:keepNext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6"/>
          <w:szCs w:val="26"/>
        </w:rPr>
      </w:pPr>
      <w:r w:rsidRPr="002F4E10">
        <w:rPr>
          <w:sz w:val="26"/>
          <w:szCs w:val="26"/>
        </w:rPr>
        <w:t>включить в состав межведомственной Комиссии</w:t>
      </w:r>
      <w:r w:rsidRPr="002F4E10">
        <w:rPr>
          <w:spacing w:val="-6"/>
          <w:sz w:val="26"/>
          <w:szCs w:val="26"/>
        </w:rPr>
        <w:t xml:space="preserve"> следующих лиц:</w:t>
      </w:r>
    </w:p>
    <w:p w:rsidR="006746A9" w:rsidRPr="002F4E10" w:rsidRDefault="006746A9" w:rsidP="002F4E10">
      <w:pPr>
        <w:keepNext/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28" w:lineRule="auto"/>
        <w:ind w:hanging="709"/>
        <w:jc w:val="both"/>
        <w:rPr>
          <w:sz w:val="26"/>
          <w:szCs w:val="26"/>
        </w:rPr>
      </w:pPr>
      <w:r w:rsidRPr="002F4E10">
        <w:rPr>
          <w:sz w:val="26"/>
          <w:szCs w:val="26"/>
        </w:rPr>
        <w:t xml:space="preserve">                    </w:t>
      </w:r>
      <w:r w:rsidR="002F4E10">
        <w:rPr>
          <w:sz w:val="26"/>
          <w:szCs w:val="26"/>
        </w:rPr>
        <w:t xml:space="preserve"> </w:t>
      </w:r>
      <w:r w:rsidRPr="002F4E10">
        <w:rPr>
          <w:sz w:val="26"/>
          <w:szCs w:val="26"/>
        </w:rPr>
        <w:t xml:space="preserve"> Асрияна В.С. – начальника Управления благоустройства Администрации Одинцовского городского округа Московской области, назначив его председателем межведомственной Комиссии;</w:t>
      </w:r>
    </w:p>
    <w:p w:rsidR="006746A9" w:rsidRPr="002F4E10" w:rsidRDefault="006746A9" w:rsidP="006746A9">
      <w:pPr>
        <w:keepNext/>
        <w:widowControl w:val="0"/>
        <w:tabs>
          <w:tab w:val="left" w:pos="993"/>
        </w:tabs>
        <w:ind w:firstLine="709"/>
        <w:jc w:val="both"/>
        <w:outlineLvl w:val="0"/>
        <w:rPr>
          <w:spacing w:val="-6"/>
          <w:sz w:val="26"/>
          <w:szCs w:val="26"/>
        </w:rPr>
      </w:pPr>
      <w:r w:rsidRPr="002F4E10">
        <w:rPr>
          <w:spacing w:val="-6"/>
          <w:sz w:val="26"/>
          <w:szCs w:val="26"/>
        </w:rPr>
        <w:t>Новикову А.В.  – начальника отдела муниципального контроля в сфере благоустройства Управления благоустройства Администрации Одинцовского городского округа Московской области, назначив ее заместителем председателя межведомственной Комиссии;</w:t>
      </w:r>
    </w:p>
    <w:p w:rsidR="006746A9" w:rsidRPr="002F4E10" w:rsidRDefault="006746A9" w:rsidP="006746A9">
      <w:pPr>
        <w:keepNext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spacing w:val="-6"/>
          <w:sz w:val="26"/>
          <w:szCs w:val="26"/>
        </w:rPr>
      </w:pPr>
      <w:r w:rsidRPr="002F4E10">
        <w:rPr>
          <w:spacing w:val="-6"/>
          <w:sz w:val="26"/>
          <w:szCs w:val="26"/>
        </w:rPr>
        <w:t>исключить из состава комиссии Журавлева А.А.</w:t>
      </w:r>
    </w:p>
    <w:p w:rsidR="0024501D" w:rsidRPr="002F4E10" w:rsidRDefault="002F4E10" w:rsidP="002450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746A9" w:rsidRPr="002F4E10">
        <w:rPr>
          <w:sz w:val="26"/>
          <w:szCs w:val="26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сети «Интернет».</w:t>
      </w:r>
    </w:p>
    <w:p w:rsidR="002F4E10" w:rsidRDefault="002F4E10" w:rsidP="002F4E10">
      <w:pPr>
        <w:tabs>
          <w:tab w:val="left" w:pos="567"/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4501D" w:rsidRPr="002F4E10">
        <w:rPr>
          <w:sz w:val="26"/>
          <w:szCs w:val="26"/>
        </w:rPr>
        <w:t>3. Настоящее постановление вступает в силу со дня его подписания.</w:t>
      </w:r>
    </w:p>
    <w:p w:rsidR="002F4E10" w:rsidRDefault="002F4E10" w:rsidP="002F4E10">
      <w:pPr>
        <w:rPr>
          <w:sz w:val="26"/>
          <w:szCs w:val="26"/>
        </w:rPr>
      </w:pPr>
    </w:p>
    <w:p w:rsidR="002F4E10" w:rsidRDefault="002F4E10" w:rsidP="002F4E10">
      <w:pPr>
        <w:rPr>
          <w:sz w:val="26"/>
          <w:szCs w:val="26"/>
        </w:rPr>
      </w:pPr>
    </w:p>
    <w:p w:rsidR="002F4E10" w:rsidRDefault="002F4E10" w:rsidP="002F4E10">
      <w:pPr>
        <w:rPr>
          <w:sz w:val="26"/>
          <w:szCs w:val="26"/>
        </w:rPr>
      </w:pPr>
      <w:r>
        <w:rPr>
          <w:sz w:val="26"/>
          <w:szCs w:val="26"/>
        </w:rPr>
        <w:t>Глава Одинцовского городского округа                                                       А.Р. Иванов</w:t>
      </w:r>
    </w:p>
    <w:p w:rsidR="002F4E10" w:rsidRDefault="002F4E10" w:rsidP="002F4E10">
      <w:pPr>
        <w:rPr>
          <w:sz w:val="26"/>
          <w:szCs w:val="26"/>
        </w:rPr>
      </w:pPr>
    </w:p>
    <w:p w:rsidR="006F4E8E" w:rsidRDefault="006F4E8E" w:rsidP="006746A9">
      <w:pPr>
        <w:rPr>
          <w:bCs/>
          <w:szCs w:val="28"/>
        </w:rPr>
      </w:pPr>
    </w:p>
    <w:p w:rsidR="006F4E8E" w:rsidRDefault="006F4E8E" w:rsidP="006746A9">
      <w:pPr>
        <w:rPr>
          <w:bCs/>
          <w:szCs w:val="28"/>
        </w:rPr>
      </w:pPr>
    </w:p>
    <w:p w:rsidR="006746A9" w:rsidRDefault="006746A9" w:rsidP="006746A9">
      <w:pPr>
        <w:rPr>
          <w:bCs/>
          <w:szCs w:val="28"/>
        </w:rPr>
      </w:pPr>
      <w:r>
        <w:rPr>
          <w:bCs/>
          <w:szCs w:val="28"/>
        </w:rPr>
        <w:t>СОГЛАСОВАНО:</w:t>
      </w:r>
    </w:p>
    <w:p w:rsidR="006746A9" w:rsidRDefault="006746A9" w:rsidP="006746A9">
      <w:pPr>
        <w:rPr>
          <w:bCs/>
          <w:szCs w:val="28"/>
        </w:rPr>
      </w:pPr>
    </w:p>
    <w:p w:rsidR="006746A9" w:rsidRDefault="006746A9" w:rsidP="006746A9">
      <w:pPr>
        <w:rPr>
          <w:bCs/>
          <w:szCs w:val="28"/>
        </w:rPr>
      </w:pPr>
    </w:p>
    <w:p w:rsidR="006746A9" w:rsidRDefault="006746A9" w:rsidP="006746A9">
      <w:pPr>
        <w:ind w:right="-185"/>
        <w:rPr>
          <w:sz w:val="28"/>
          <w:szCs w:val="28"/>
        </w:rPr>
      </w:pPr>
      <w:r>
        <w:rPr>
          <w:sz w:val="28"/>
          <w:szCs w:val="28"/>
        </w:rPr>
        <w:t>Заместитель Главы Одинцовского городского округа -</w:t>
      </w:r>
    </w:p>
    <w:p w:rsidR="006746A9" w:rsidRDefault="006746A9" w:rsidP="006746A9">
      <w:pPr>
        <w:ind w:right="-185"/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обеспечения</w:t>
      </w:r>
      <w:r>
        <w:rPr>
          <w:sz w:val="28"/>
          <w:szCs w:val="28"/>
        </w:rPr>
        <w:tab/>
      </w:r>
    </w:p>
    <w:p w:rsidR="006746A9" w:rsidRDefault="006746A9" w:rsidP="006746A9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Одинцовского городского округа        </w:t>
      </w:r>
      <w:r>
        <w:rPr>
          <w:sz w:val="28"/>
          <w:szCs w:val="28"/>
        </w:rPr>
        <w:tab/>
        <w:t xml:space="preserve">            А.А. Тесля</w:t>
      </w:r>
    </w:p>
    <w:p w:rsidR="006746A9" w:rsidRDefault="006746A9" w:rsidP="006746A9">
      <w:pPr>
        <w:rPr>
          <w:bCs/>
          <w:sz w:val="28"/>
          <w:szCs w:val="28"/>
        </w:rPr>
      </w:pPr>
    </w:p>
    <w:p w:rsidR="006746A9" w:rsidRDefault="006746A9" w:rsidP="006746A9">
      <w:pPr>
        <w:rPr>
          <w:bCs/>
          <w:sz w:val="28"/>
          <w:szCs w:val="28"/>
        </w:rPr>
      </w:pPr>
    </w:p>
    <w:p w:rsidR="006746A9" w:rsidRDefault="006746A9" w:rsidP="006746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</w:t>
      </w:r>
    </w:p>
    <w:p w:rsidR="006746A9" w:rsidRDefault="006746A9" w:rsidP="006746A9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С.Ю. Григорьев</w:t>
      </w:r>
    </w:p>
    <w:p w:rsidR="006746A9" w:rsidRDefault="006746A9" w:rsidP="006746A9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6746A9" w:rsidRDefault="006746A9" w:rsidP="006746A9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6746A9" w:rsidRDefault="006746A9" w:rsidP="006746A9">
      <w:pPr>
        <w:tabs>
          <w:tab w:val="left" w:pos="7938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Начальник Управления благоустройства                                            В.С. Асриян</w:t>
      </w:r>
    </w:p>
    <w:p w:rsidR="006746A9" w:rsidRDefault="006746A9" w:rsidP="006746A9">
      <w:pPr>
        <w:ind w:right="-185"/>
        <w:rPr>
          <w:sz w:val="28"/>
          <w:szCs w:val="28"/>
        </w:rPr>
      </w:pPr>
    </w:p>
    <w:p w:rsidR="006746A9" w:rsidRDefault="006746A9" w:rsidP="006746A9">
      <w:pPr>
        <w:ind w:right="-185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6746A9" w:rsidRDefault="006746A9" w:rsidP="006746A9">
      <w:pPr>
        <w:tabs>
          <w:tab w:val="left" w:pos="7938"/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правового обеспечения                                                    Т.Л. Сергеева</w:t>
      </w:r>
    </w:p>
    <w:p w:rsidR="006746A9" w:rsidRDefault="006746A9" w:rsidP="006746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6746A9" w:rsidRDefault="006746A9" w:rsidP="006746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расчет рассылки:</w:t>
      </w: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Общий отдел – 3 экз.</w:t>
      </w: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Управление Благоустройства – 1 экз.</w:t>
      </w: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B35F1" w:rsidRDefault="000B35F1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Исп. Н.И. Новикова</w:t>
      </w:r>
    </w:p>
    <w:p w:rsidR="006746A9" w:rsidRDefault="006746A9" w:rsidP="006746A9">
      <w:pPr>
        <w:autoSpaceDE w:val="0"/>
        <w:autoSpaceDN w:val="0"/>
        <w:adjustRightInd w:val="0"/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(495) 191 90 00 доб. 4332</w:t>
      </w:r>
    </w:p>
    <w:p w:rsidR="006746A9" w:rsidRDefault="006746A9" w:rsidP="006746A9">
      <w:pPr>
        <w:rPr>
          <w:sz w:val="18"/>
          <w:szCs w:val="22"/>
        </w:rPr>
      </w:pPr>
    </w:p>
    <w:sectPr w:rsidR="006746A9" w:rsidSect="006F4E8E">
      <w:pgSz w:w="11906" w:h="16838"/>
      <w:pgMar w:top="426" w:right="850" w:bottom="1134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A0" w:rsidRDefault="006659A0" w:rsidP="006746A9">
      <w:r>
        <w:separator/>
      </w:r>
    </w:p>
  </w:endnote>
  <w:endnote w:type="continuationSeparator" w:id="0">
    <w:p w:rsidR="006659A0" w:rsidRDefault="006659A0" w:rsidP="0067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A0" w:rsidRDefault="006659A0" w:rsidP="006746A9">
      <w:r>
        <w:separator/>
      </w:r>
    </w:p>
  </w:footnote>
  <w:footnote w:type="continuationSeparator" w:id="0">
    <w:p w:rsidR="006659A0" w:rsidRDefault="006659A0" w:rsidP="0067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D14E3"/>
    <w:multiLevelType w:val="hybridMultilevel"/>
    <w:tmpl w:val="F36E5108"/>
    <w:lvl w:ilvl="0" w:tplc="66E82BCE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3E125F5"/>
    <w:multiLevelType w:val="hybridMultilevel"/>
    <w:tmpl w:val="365E0864"/>
    <w:lvl w:ilvl="0" w:tplc="2FC88D8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CE"/>
    <w:rsid w:val="000B35F1"/>
    <w:rsid w:val="0024501D"/>
    <w:rsid w:val="002F4E10"/>
    <w:rsid w:val="003108AB"/>
    <w:rsid w:val="006659A0"/>
    <w:rsid w:val="006746A9"/>
    <w:rsid w:val="006F4E8E"/>
    <w:rsid w:val="00A02DCC"/>
    <w:rsid w:val="00D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6A3F"/>
  <w15:chartTrackingRefBased/>
  <w15:docId w15:val="{8032CB4D-9068-421D-9918-3BF079F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746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4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5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ECB7-CE29-457E-9F6A-137661B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Ивановна</dc:creator>
  <cp:keywords/>
  <dc:description/>
  <cp:lastModifiedBy>Новикова Наталья Ивановна</cp:lastModifiedBy>
  <cp:revision>2</cp:revision>
  <cp:lastPrinted>2024-09-13T11:18:00Z</cp:lastPrinted>
  <dcterms:created xsi:type="dcterms:W3CDTF">2025-08-27T07:33:00Z</dcterms:created>
  <dcterms:modified xsi:type="dcterms:W3CDTF">2025-08-27T07:33:00Z</dcterms:modified>
</cp:coreProperties>
</file>